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74EC" w14:textId="77777777" w:rsidR="00C33300" w:rsidRDefault="0074423F" w:rsidP="00C33300">
      <w:pPr>
        <w:pStyle w:val="Encabezado"/>
        <w:tabs>
          <w:tab w:val="clear" w:pos="4419"/>
          <w:tab w:val="clear" w:pos="8838"/>
          <w:tab w:val="left" w:pos="4918"/>
        </w:tabs>
        <w:jc w:val="center"/>
        <w:rPr>
          <w:rFonts w:ascii="Times New Roman" w:hAnsi="Times New Roman" w:cs="Times New Roman"/>
          <w:b/>
          <w:i/>
          <w:sz w:val="28"/>
          <w:szCs w:val="28"/>
        </w:rPr>
      </w:pPr>
      <w:r>
        <w:rPr>
          <w:rFonts w:ascii="Times New Roman" w:hAnsi="Times New Roman" w:cs="Times New Roman"/>
          <w:noProof/>
          <w:lang w:val="es-ES" w:eastAsia="es-ES"/>
        </w:rPr>
        <mc:AlternateContent>
          <mc:Choice Requires="wps">
            <w:drawing>
              <wp:anchor distT="0" distB="0" distL="114300" distR="114300" simplePos="0" relativeHeight="251662336" behindDoc="0" locked="0" layoutInCell="1" allowOverlap="1" wp14:anchorId="0177FDB7" wp14:editId="734D0DC0">
                <wp:simplePos x="0" y="0"/>
                <wp:positionH relativeFrom="column">
                  <wp:posOffset>4568190</wp:posOffset>
                </wp:positionH>
                <wp:positionV relativeFrom="paragraph">
                  <wp:posOffset>-480695</wp:posOffset>
                </wp:positionV>
                <wp:extent cx="1181100" cy="10287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1181100" cy="1028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C2353CC" w14:textId="77777777" w:rsidR="0074423F" w:rsidRDefault="0074423F" w:rsidP="0074423F">
                            <w:pPr>
                              <w:jc w:val="center"/>
                            </w:pPr>
                            <w:r>
                              <w:rPr>
                                <w:noProof/>
                                <w:lang w:val="es-ES" w:eastAsia="es-ES"/>
                              </w:rPr>
                              <w:drawing>
                                <wp:inline distT="0" distB="0" distL="0" distR="0" wp14:anchorId="3C2AD0D0" wp14:editId="51998691">
                                  <wp:extent cx="666750" cy="909463"/>
                                  <wp:effectExtent l="0" t="0" r="0" b="5080"/>
                                  <wp:docPr id="6" name="Imagen 6" descr="Pin en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chool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377" cy="911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7FDB7" id="5 Rectángulo" o:spid="_x0000_s1026" style="position:absolute;left:0;text-align:left;margin-left:359.7pt;margin-top:-37.85pt;width:93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" fillcolor="white [3201]" strokecolor="white [3212]" strokeweight="2pt">
                <v:textbox>
                  <w:txbxContent>
                    <w:p w14:paraId="6C2353CC" w14:textId="77777777" w:rsidR="0074423F" w:rsidRDefault="0074423F" w:rsidP="0074423F">
                      <w:pPr>
                        <w:jc w:val="center"/>
                      </w:pPr>
                      <w:r>
                        <w:rPr>
                          <w:noProof/>
                          <w:lang w:val="es-ES" w:eastAsia="es-ES"/>
                        </w:rPr>
                        <w:drawing>
                          <wp:inline distT="0" distB="0" distL="0" distR="0" wp14:anchorId="3C2AD0D0" wp14:editId="51998691">
                            <wp:extent cx="666750" cy="909463"/>
                            <wp:effectExtent l="0" t="0" r="0" b="5080"/>
                            <wp:docPr id="6" name="Imagen 6" descr="Pin en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chool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377" cy="911682"/>
                                    </a:xfrm>
                                    <a:prstGeom prst="rect">
                                      <a:avLst/>
                                    </a:prstGeom>
                                    <a:noFill/>
                                    <a:ln>
                                      <a:noFill/>
                                    </a:ln>
                                  </pic:spPr>
                                </pic:pic>
                              </a:graphicData>
                            </a:graphic>
                          </wp:inline>
                        </w:drawing>
                      </w:r>
                    </w:p>
                  </w:txbxContent>
                </v:textbox>
              </v:rect>
            </w:pict>
          </mc:Fallback>
        </mc:AlternateContent>
      </w:r>
      <w:r w:rsidR="00C33300">
        <w:rPr>
          <w:rFonts w:ascii="Times New Roman" w:hAnsi="Times New Roman" w:cs="Times New Roman"/>
          <w:noProof/>
          <w:lang w:val="es-ES" w:eastAsia="es-ES"/>
        </w:rPr>
        <mc:AlternateContent>
          <mc:Choice Requires="wps">
            <w:drawing>
              <wp:anchor distT="0" distB="0" distL="114300" distR="114300" simplePos="0" relativeHeight="251659264" behindDoc="0" locked="0" layoutInCell="1" allowOverlap="1" wp14:anchorId="6E156866" wp14:editId="4652FAC7">
                <wp:simplePos x="0" y="0"/>
                <wp:positionH relativeFrom="column">
                  <wp:posOffset>-316230</wp:posOffset>
                </wp:positionH>
                <wp:positionV relativeFrom="paragraph">
                  <wp:posOffset>-535940</wp:posOffset>
                </wp:positionV>
                <wp:extent cx="1552353" cy="1254641"/>
                <wp:effectExtent l="0" t="0" r="10160" b="22225"/>
                <wp:wrapNone/>
                <wp:docPr id="1" name="1 Rectángulo"/>
                <wp:cNvGraphicFramePr/>
                <a:graphic xmlns:a="http://schemas.openxmlformats.org/drawingml/2006/main">
                  <a:graphicData uri="http://schemas.microsoft.com/office/word/2010/wordprocessingShape">
                    <wps:wsp>
                      <wps:cNvSpPr/>
                      <wps:spPr>
                        <a:xfrm>
                          <a:off x="0" y="0"/>
                          <a:ext cx="1552353" cy="1254641"/>
                        </a:xfrm>
                        <a:prstGeom prst="rect">
                          <a:avLst/>
                        </a:prstGeom>
                        <a:solidFill>
                          <a:sysClr val="window" lastClr="FFFFFF"/>
                        </a:solidFill>
                        <a:ln w="25400" cap="flat" cmpd="sng" algn="ctr">
                          <a:solidFill>
                            <a:sysClr val="window" lastClr="FFFFFF"/>
                          </a:solidFill>
                          <a:prstDash val="solid"/>
                        </a:ln>
                        <a:effectLst/>
                      </wps:spPr>
                      <wps:txbx>
                        <w:txbxContent>
                          <w:p w14:paraId="585D1DAC" w14:textId="77777777" w:rsidR="00C33300" w:rsidRDefault="00C33300" w:rsidP="00C33300">
                            <w:pPr>
                              <w:jc w:val="center"/>
                            </w:pPr>
                            <w:r>
                              <w:rPr>
                                <w:noProof/>
                                <w:lang w:val="es-ES" w:eastAsia="es-ES"/>
                              </w:rPr>
                              <w:drawing>
                                <wp:inline distT="0" distB="0" distL="0" distR="0" wp14:anchorId="09CC3BB3" wp14:editId="7B1AFF64">
                                  <wp:extent cx="1122618" cy="103135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008" cy="10317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6866" id="1 Rectángulo" o:spid="_x0000_s1027" style="position:absolute;left:0;text-align:left;margin-left:-24.9pt;margin-top:-42.2pt;width:122.2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" fillcolor="window" strokecolor="window" strokeweight="2pt">
                <v:textbox>
                  <w:txbxContent>
                    <w:p w14:paraId="585D1DAC" w14:textId="77777777" w:rsidR="00C33300" w:rsidRDefault="00C33300" w:rsidP="00C33300">
                      <w:pPr>
                        <w:jc w:val="center"/>
                      </w:pPr>
                      <w:r>
                        <w:rPr>
                          <w:noProof/>
                          <w:lang w:val="es-ES" w:eastAsia="es-ES"/>
                        </w:rPr>
                        <w:drawing>
                          <wp:inline distT="0" distB="0" distL="0" distR="0" wp14:anchorId="09CC3BB3" wp14:editId="7B1AFF64">
                            <wp:extent cx="1122618" cy="103135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008" cy="1031716"/>
                                    </a:xfrm>
                                    <a:prstGeom prst="rect">
                                      <a:avLst/>
                                    </a:prstGeom>
                                    <a:noFill/>
                                    <a:ln>
                                      <a:noFill/>
                                    </a:ln>
                                  </pic:spPr>
                                </pic:pic>
                              </a:graphicData>
                            </a:graphic>
                          </wp:inline>
                        </w:drawing>
                      </w:r>
                    </w:p>
                  </w:txbxContent>
                </v:textbox>
              </v:rect>
            </w:pict>
          </mc:Fallback>
        </mc:AlternateContent>
      </w:r>
      <w:r w:rsidR="00C33300" w:rsidRPr="00C31C8B">
        <w:rPr>
          <w:rFonts w:ascii="Times New Roman" w:hAnsi="Times New Roman" w:cs="Times New Roman"/>
          <w:b/>
          <w:i/>
          <w:sz w:val="28"/>
          <w:szCs w:val="28"/>
        </w:rPr>
        <w:t>Colegio Santo Tomás de las Acacias</w:t>
      </w:r>
    </w:p>
    <w:p w14:paraId="3000670A" w14:textId="77777777" w:rsidR="00C33300" w:rsidRDefault="00C33300" w:rsidP="00C33300">
      <w:pPr>
        <w:pStyle w:val="Encabezado"/>
        <w:tabs>
          <w:tab w:val="clear" w:pos="4419"/>
          <w:tab w:val="clear" w:pos="8838"/>
          <w:tab w:val="left" w:pos="4918"/>
        </w:tabs>
        <w:jc w:val="center"/>
        <w:rPr>
          <w:rFonts w:ascii="Times New Roman" w:hAnsi="Times New Roman" w:cs="Times New Roman"/>
          <w:b/>
          <w:i/>
          <w:sz w:val="24"/>
          <w:szCs w:val="24"/>
        </w:rPr>
      </w:pPr>
      <w:r w:rsidRPr="00C31C8B">
        <w:rPr>
          <w:rFonts w:ascii="Times New Roman" w:hAnsi="Times New Roman" w:cs="Times New Roman"/>
          <w:b/>
          <w:i/>
          <w:sz w:val="24"/>
          <w:szCs w:val="24"/>
        </w:rPr>
        <w:t>R.B.D. 40047-5</w:t>
      </w:r>
    </w:p>
    <w:p w14:paraId="1A7DB44A" w14:textId="77777777" w:rsidR="0089445C" w:rsidRPr="0089445C" w:rsidRDefault="0089445C" w:rsidP="0089445C">
      <w:pPr>
        <w:pStyle w:val="Encabezado"/>
        <w:tabs>
          <w:tab w:val="clear" w:pos="4419"/>
          <w:tab w:val="clear" w:pos="8838"/>
          <w:tab w:val="left" w:pos="4918"/>
        </w:tabs>
        <w:spacing w:line="360" w:lineRule="auto"/>
        <w:rPr>
          <w:rFonts w:ascii="Times New Roman" w:hAnsi="Times New Roman" w:cs="Times New Roman"/>
          <w:b/>
          <w:i/>
          <w:sz w:val="28"/>
          <w:szCs w:val="24"/>
        </w:rPr>
      </w:pPr>
      <w:r>
        <w:rPr>
          <w:rFonts w:ascii="Times New Roman" w:hAnsi="Times New Roman" w:cs="Times New Roman"/>
          <w:b/>
          <w:i/>
          <w:noProof/>
          <w:sz w:val="28"/>
          <w:szCs w:val="24"/>
          <w:lang w:val="es-ES" w:eastAsia="es-ES"/>
        </w:rPr>
        <mc:AlternateContent>
          <mc:Choice Requires="wps">
            <w:drawing>
              <wp:anchor distT="0" distB="0" distL="114300" distR="114300" simplePos="0" relativeHeight="251660288" behindDoc="0" locked="0" layoutInCell="1" allowOverlap="1" wp14:anchorId="786B8985" wp14:editId="50879C5D">
                <wp:simplePos x="0" y="0"/>
                <wp:positionH relativeFrom="column">
                  <wp:posOffset>-175260</wp:posOffset>
                </wp:positionH>
                <wp:positionV relativeFrom="paragraph">
                  <wp:posOffset>244475</wp:posOffset>
                </wp:positionV>
                <wp:extent cx="5781675" cy="3333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5781675" cy="3333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91B7F"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r w:rsidRPr="0089445C">
                              <w:rPr>
                                <w:rFonts w:ascii="Times New Roman" w:hAnsi="Times New Roman" w:cs="Times New Roman"/>
                                <w:b/>
                                <w:i/>
                                <w:sz w:val="28"/>
                                <w:szCs w:val="24"/>
                              </w:rPr>
                              <w:t xml:space="preserve">Instrucciones e indicaciones para el trabajo en hogar </w:t>
                            </w:r>
                          </w:p>
                          <w:p w14:paraId="1610D76B" w14:textId="77777777" w:rsidR="0089445C" w:rsidRDefault="0089445C" w:rsidP="00894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8985" id="3 Rectángulo" o:spid="_x0000_s1028" style="position:absolute;margin-left:-13.8pt;margin-top:19.25pt;width:45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" fillcolor="#365f91 [2404]" strokecolor="#243f60 [1604]" strokeweight="2pt">
                <v:textbox>
                  <w:txbxContent>
                    <w:p w14:paraId="7A291B7F"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r w:rsidRPr="0089445C">
                        <w:rPr>
                          <w:rFonts w:ascii="Times New Roman" w:hAnsi="Times New Roman" w:cs="Times New Roman"/>
                          <w:b/>
                          <w:i/>
                          <w:sz w:val="28"/>
                          <w:szCs w:val="24"/>
                        </w:rPr>
                        <w:t xml:space="preserve">Instrucciones e indicaciones para el trabajo en hogar </w:t>
                      </w:r>
                    </w:p>
                    <w:p w14:paraId="1610D76B" w14:textId="77777777" w:rsidR="0089445C" w:rsidRDefault="0089445C" w:rsidP="0089445C">
                      <w:pPr>
                        <w:jc w:val="center"/>
                      </w:pPr>
                    </w:p>
                  </w:txbxContent>
                </v:textbox>
              </v:rect>
            </w:pict>
          </mc:Fallback>
        </mc:AlternateContent>
      </w:r>
    </w:p>
    <w:p w14:paraId="637A4390"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p>
    <w:p w14:paraId="647ECC7E" w14:textId="77777777" w:rsidR="0089445C" w:rsidRP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p>
    <w:tbl>
      <w:tblPr>
        <w:tblStyle w:val="Tablaconcuadrcula"/>
        <w:tblW w:w="0" w:type="auto"/>
        <w:tblLook w:val="04A0" w:firstRow="1" w:lastRow="0" w:firstColumn="1" w:lastColumn="0" w:noHBand="0" w:noVBand="1"/>
      </w:tblPr>
      <w:tblGrid>
        <w:gridCol w:w="2352"/>
        <w:gridCol w:w="6476"/>
      </w:tblGrid>
      <w:tr w:rsidR="0089445C" w14:paraId="6D09414E" w14:textId="77777777" w:rsidTr="0089445C">
        <w:tc>
          <w:tcPr>
            <w:tcW w:w="2376" w:type="dxa"/>
          </w:tcPr>
          <w:p w14:paraId="6F77EE2A" w14:textId="193A3D91" w:rsidR="0089445C" w:rsidRPr="0089445C" w:rsidRDefault="004C1059" w:rsidP="0089445C">
            <w:pPr>
              <w:spacing w:line="360" w:lineRule="auto"/>
              <w:rPr>
                <w:rFonts w:ascii="Times New Roman" w:hAnsi="Times New Roman" w:cs="Times New Roman"/>
                <w:sz w:val="24"/>
                <w:szCs w:val="24"/>
              </w:rPr>
            </w:pPr>
            <w:r>
              <w:rPr>
                <w:rFonts w:ascii="Times New Roman" w:hAnsi="Times New Roman" w:cs="Times New Roman"/>
                <w:sz w:val="24"/>
                <w:szCs w:val="24"/>
              </w:rPr>
              <w:t>Asignatura</w:t>
            </w:r>
          </w:p>
        </w:tc>
        <w:tc>
          <w:tcPr>
            <w:tcW w:w="6602" w:type="dxa"/>
          </w:tcPr>
          <w:p w14:paraId="66F8ACC7" w14:textId="2DDF2228" w:rsidR="0089445C" w:rsidRDefault="004F0256" w:rsidP="00E5383C">
            <w:pPr>
              <w:spacing w:line="360" w:lineRule="auto"/>
            </w:pPr>
            <w:r>
              <w:t xml:space="preserve"> </w:t>
            </w:r>
            <w:r w:rsidR="004C1059">
              <w:t>Psicología PIE</w:t>
            </w:r>
          </w:p>
        </w:tc>
      </w:tr>
      <w:tr w:rsidR="0089445C" w14:paraId="1EEA9823" w14:textId="77777777" w:rsidTr="0089445C">
        <w:tc>
          <w:tcPr>
            <w:tcW w:w="2376" w:type="dxa"/>
          </w:tcPr>
          <w:p w14:paraId="171B4693" w14:textId="77777777" w:rsidR="0089445C" w:rsidRPr="0089445C" w:rsidRDefault="0089445C" w:rsidP="0089445C">
            <w:pPr>
              <w:spacing w:line="360" w:lineRule="auto"/>
              <w:rPr>
                <w:rFonts w:ascii="Times New Roman" w:hAnsi="Times New Roman" w:cs="Times New Roman"/>
                <w:sz w:val="24"/>
                <w:szCs w:val="24"/>
              </w:rPr>
            </w:pPr>
            <w:r w:rsidRPr="0089445C">
              <w:rPr>
                <w:rFonts w:ascii="Times New Roman" w:hAnsi="Times New Roman" w:cs="Times New Roman"/>
                <w:sz w:val="24"/>
                <w:szCs w:val="24"/>
              </w:rPr>
              <w:t>Curso</w:t>
            </w:r>
          </w:p>
        </w:tc>
        <w:tc>
          <w:tcPr>
            <w:tcW w:w="6602" w:type="dxa"/>
          </w:tcPr>
          <w:p w14:paraId="0C6F24FC" w14:textId="248ABBFD" w:rsidR="0089445C" w:rsidRDefault="00B5724D" w:rsidP="00E5383C">
            <w:pPr>
              <w:spacing w:line="360" w:lineRule="auto"/>
            </w:pPr>
            <w:r>
              <w:t>5to</w:t>
            </w:r>
            <w:r w:rsidR="004C1059">
              <w:t xml:space="preserve"> a 8vo básico.</w:t>
            </w:r>
          </w:p>
        </w:tc>
      </w:tr>
      <w:tr w:rsidR="0089445C" w14:paraId="4C7B7633" w14:textId="77777777" w:rsidTr="0089445C">
        <w:tc>
          <w:tcPr>
            <w:tcW w:w="2376" w:type="dxa"/>
          </w:tcPr>
          <w:p w14:paraId="28DB4039" w14:textId="0DFB8854" w:rsidR="0089445C" w:rsidRPr="0089445C" w:rsidRDefault="0089445C" w:rsidP="0089445C">
            <w:pPr>
              <w:spacing w:line="360" w:lineRule="auto"/>
              <w:rPr>
                <w:rFonts w:ascii="Times New Roman" w:hAnsi="Times New Roman" w:cs="Times New Roman"/>
                <w:sz w:val="24"/>
                <w:szCs w:val="24"/>
              </w:rPr>
            </w:pPr>
            <w:r w:rsidRPr="0089445C">
              <w:rPr>
                <w:rFonts w:ascii="Times New Roman" w:hAnsi="Times New Roman" w:cs="Times New Roman"/>
                <w:sz w:val="24"/>
                <w:szCs w:val="24"/>
              </w:rPr>
              <w:t>Profe</w:t>
            </w:r>
            <w:r w:rsidR="00F77DE2">
              <w:rPr>
                <w:rFonts w:ascii="Times New Roman" w:hAnsi="Times New Roman" w:cs="Times New Roman"/>
                <w:sz w:val="24"/>
                <w:szCs w:val="24"/>
              </w:rPr>
              <w:t>sional</w:t>
            </w:r>
          </w:p>
        </w:tc>
        <w:tc>
          <w:tcPr>
            <w:tcW w:w="6602" w:type="dxa"/>
          </w:tcPr>
          <w:p w14:paraId="7E3B8573" w14:textId="7F224ECA" w:rsidR="0089445C" w:rsidRDefault="004C1059" w:rsidP="00E5383C">
            <w:pPr>
              <w:spacing w:line="360" w:lineRule="auto"/>
            </w:pPr>
            <w:r>
              <w:t>Psicóloga Javiera Fierro Allendes</w:t>
            </w:r>
          </w:p>
        </w:tc>
      </w:tr>
    </w:tbl>
    <w:p w14:paraId="3772723F" w14:textId="77777777" w:rsidR="00751616" w:rsidRDefault="00751616" w:rsidP="0089445C">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s-ES" w:eastAsia="es-ES"/>
        </w:rPr>
        <mc:AlternateContent>
          <mc:Choice Requires="wps">
            <w:drawing>
              <wp:anchor distT="0" distB="0" distL="114300" distR="114300" simplePos="0" relativeHeight="251661312" behindDoc="0" locked="0" layoutInCell="1" allowOverlap="1" wp14:anchorId="7D868F19" wp14:editId="7C2FE888">
                <wp:simplePos x="0" y="0"/>
                <wp:positionH relativeFrom="column">
                  <wp:posOffset>-508635</wp:posOffset>
                </wp:positionH>
                <wp:positionV relativeFrom="paragraph">
                  <wp:posOffset>291465</wp:posOffset>
                </wp:positionV>
                <wp:extent cx="6600825" cy="8096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6600825" cy="809625"/>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3384512" w14:textId="1F99216B" w:rsidR="00751616" w:rsidRDefault="00751616" w:rsidP="00751616">
                            <w:pPr>
                              <w:jc w:val="both"/>
                              <w:rPr>
                                <w:rFonts w:ascii="Times New Roman" w:hAnsi="Times New Roman" w:cs="Times New Roman"/>
                                <w:sz w:val="28"/>
                                <w:szCs w:val="28"/>
                              </w:rPr>
                            </w:pPr>
                            <w:r w:rsidRPr="00751616">
                              <w:rPr>
                                <w:rFonts w:ascii="Times New Roman" w:hAnsi="Times New Roman" w:cs="Times New Roman"/>
                                <w:sz w:val="28"/>
                                <w:szCs w:val="28"/>
                              </w:rPr>
                              <w:t>Estimados apoderados, junto con saludar se informa que a continuación se dará</w:t>
                            </w:r>
                            <w:r w:rsidR="004C1059">
                              <w:rPr>
                                <w:rFonts w:ascii="Times New Roman" w:hAnsi="Times New Roman" w:cs="Times New Roman"/>
                                <w:sz w:val="28"/>
                                <w:szCs w:val="28"/>
                              </w:rPr>
                              <w:t xml:space="preserve"> a conocer información importante de apoyo psicológico, emocional y afectivo para enfrentar pandemia de Covid-19</w:t>
                            </w:r>
                            <w:r w:rsidR="00DD6F9E">
                              <w:rPr>
                                <w:rFonts w:ascii="Times New Roman" w:hAnsi="Times New Roman" w:cs="Times New Roman"/>
                                <w:sz w:val="28"/>
                                <w:szCs w:val="28"/>
                              </w:rPr>
                              <w:t xml:space="preserve">. </w:t>
                            </w:r>
                          </w:p>
                          <w:p w14:paraId="00BEB882" w14:textId="77777777" w:rsidR="00751616" w:rsidRDefault="00751616" w:rsidP="00751616">
                            <w:pPr>
                              <w:jc w:val="both"/>
                              <w:rPr>
                                <w:rFonts w:ascii="Times New Roman" w:hAnsi="Times New Roman" w:cs="Times New Roman"/>
                                <w:sz w:val="28"/>
                                <w:szCs w:val="28"/>
                              </w:rPr>
                            </w:pPr>
                          </w:p>
                          <w:p w14:paraId="2FB8F518" w14:textId="77777777" w:rsidR="00751616" w:rsidRDefault="00751616" w:rsidP="00751616">
                            <w:pPr>
                              <w:jc w:val="both"/>
                              <w:rPr>
                                <w:rFonts w:ascii="Times New Roman" w:hAnsi="Times New Roman" w:cs="Times New Roman"/>
                                <w:sz w:val="28"/>
                                <w:szCs w:val="28"/>
                              </w:rPr>
                            </w:pPr>
                          </w:p>
                          <w:p w14:paraId="659F7774" w14:textId="77777777" w:rsidR="00751616" w:rsidRDefault="00751616" w:rsidP="00751616">
                            <w:pPr>
                              <w:jc w:val="both"/>
                              <w:rPr>
                                <w:rFonts w:ascii="Times New Roman" w:hAnsi="Times New Roman" w:cs="Times New Roman"/>
                                <w:sz w:val="28"/>
                                <w:szCs w:val="28"/>
                              </w:rPr>
                            </w:pPr>
                          </w:p>
                          <w:p w14:paraId="31B68B66" w14:textId="77777777" w:rsidR="00751616" w:rsidRPr="00751616" w:rsidRDefault="00751616" w:rsidP="00751616">
                            <w:pPr>
                              <w:jc w:val="both"/>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8F19" id="4 Rectángulo" o:spid="_x0000_s1029" style="position:absolute;margin-left:-40.05pt;margin-top:22.95pt;width:519.7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" fillcolor="white [3201]" strokecolor="#0f243e [1615]" strokeweight="2pt">
                <v:textbox>
                  <w:txbxContent>
                    <w:p w14:paraId="63384512" w14:textId="1F99216B" w:rsidR="00751616" w:rsidRDefault="00751616" w:rsidP="00751616">
                      <w:pPr>
                        <w:jc w:val="both"/>
                        <w:rPr>
                          <w:rFonts w:ascii="Times New Roman" w:hAnsi="Times New Roman" w:cs="Times New Roman"/>
                          <w:sz w:val="28"/>
                          <w:szCs w:val="28"/>
                        </w:rPr>
                      </w:pPr>
                      <w:r w:rsidRPr="00751616">
                        <w:rPr>
                          <w:rFonts w:ascii="Times New Roman" w:hAnsi="Times New Roman" w:cs="Times New Roman"/>
                          <w:sz w:val="28"/>
                          <w:szCs w:val="28"/>
                        </w:rPr>
                        <w:t>Estimados apoderados, junto con saludar se informa que a continuación se dará</w:t>
                      </w:r>
                      <w:r w:rsidR="004C1059">
                        <w:rPr>
                          <w:rFonts w:ascii="Times New Roman" w:hAnsi="Times New Roman" w:cs="Times New Roman"/>
                          <w:sz w:val="28"/>
                          <w:szCs w:val="28"/>
                        </w:rPr>
                        <w:t xml:space="preserve"> a conocer información importante de apoyo psicológico, emocional y afectivo para enfrentar pandemia de Covid-19</w:t>
                      </w:r>
                      <w:r w:rsidR="00DD6F9E">
                        <w:rPr>
                          <w:rFonts w:ascii="Times New Roman" w:hAnsi="Times New Roman" w:cs="Times New Roman"/>
                          <w:sz w:val="28"/>
                          <w:szCs w:val="28"/>
                        </w:rPr>
                        <w:t xml:space="preserve">. </w:t>
                      </w:r>
                    </w:p>
                    <w:p w14:paraId="00BEB882" w14:textId="77777777" w:rsidR="00751616" w:rsidRDefault="00751616" w:rsidP="00751616">
                      <w:pPr>
                        <w:jc w:val="both"/>
                        <w:rPr>
                          <w:rFonts w:ascii="Times New Roman" w:hAnsi="Times New Roman" w:cs="Times New Roman"/>
                          <w:sz w:val="28"/>
                          <w:szCs w:val="28"/>
                        </w:rPr>
                      </w:pPr>
                    </w:p>
                    <w:p w14:paraId="2FB8F518" w14:textId="77777777" w:rsidR="00751616" w:rsidRDefault="00751616" w:rsidP="00751616">
                      <w:pPr>
                        <w:jc w:val="both"/>
                        <w:rPr>
                          <w:rFonts w:ascii="Times New Roman" w:hAnsi="Times New Roman" w:cs="Times New Roman"/>
                          <w:sz w:val="28"/>
                          <w:szCs w:val="28"/>
                        </w:rPr>
                      </w:pPr>
                    </w:p>
                    <w:p w14:paraId="659F7774" w14:textId="77777777" w:rsidR="00751616" w:rsidRDefault="00751616" w:rsidP="00751616">
                      <w:pPr>
                        <w:jc w:val="both"/>
                        <w:rPr>
                          <w:rFonts w:ascii="Times New Roman" w:hAnsi="Times New Roman" w:cs="Times New Roman"/>
                          <w:sz w:val="28"/>
                          <w:szCs w:val="28"/>
                        </w:rPr>
                      </w:pPr>
                    </w:p>
                    <w:p w14:paraId="31B68B66" w14:textId="77777777" w:rsidR="00751616" w:rsidRPr="00751616" w:rsidRDefault="00751616" w:rsidP="00751616">
                      <w:pPr>
                        <w:jc w:val="both"/>
                        <w:rPr>
                          <w:rFonts w:ascii="Times New Roman" w:hAnsi="Times New Roman" w:cs="Times New Roman"/>
                          <w:sz w:val="28"/>
                          <w:szCs w:val="28"/>
                        </w:rPr>
                      </w:pPr>
                    </w:p>
                  </w:txbxContent>
                </v:textbox>
              </v:rect>
            </w:pict>
          </mc:Fallback>
        </mc:AlternateContent>
      </w:r>
    </w:p>
    <w:p w14:paraId="3C95AE0F" w14:textId="77777777" w:rsidR="00751616" w:rsidRDefault="00751616" w:rsidP="0089445C">
      <w:pPr>
        <w:rPr>
          <w:rFonts w:ascii="Times New Roman" w:hAnsi="Times New Roman" w:cs="Times New Roman"/>
          <w:color w:val="000000" w:themeColor="text1"/>
          <w:sz w:val="28"/>
          <w:szCs w:val="28"/>
        </w:rPr>
      </w:pPr>
    </w:p>
    <w:p w14:paraId="554340C0" w14:textId="77777777" w:rsidR="00751616" w:rsidRDefault="00751616" w:rsidP="0089445C">
      <w:pPr>
        <w:rPr>
          <w:rFonts w:ascii="Times New Roman" w:hAnsi="Times New Roman" w:cs="Times New Roman"/>
          <w:b/>
          <w:i/>
          <w:color w:val="4F81BD" w:themeColor="accent1"/>
          <w:sz w:val="28"/>
          <w:szCs w:val="28"/>
        </w:rPr>
      </w:pPr>
    </w:p>
    <w:p w14:paraId="1017F4A6" w14:textId="77777777" w:rsidR="00751616" w:rsidRDefault="00751616" w:rsidP="0089445C">
      <w:pPr>
        <w:rPr>
          <w:rFonts w:ascii="Times New Roman" w:hAnsi="Times New Roman" w:cs="Times New Roman"/>
          <w:b/>
          <w:i/>
          <w:color w:val="4F81BD" w:themeColor="accent1"/>
          <w:sz w:val="28"/>
          <w:szCs w:val="28"/>
        </w:rPr>
      </w:pPr>
    </w:p>
    <w:p w14:paraId="28F1467D" w14:textId="1481D0B5" w:rsidR="004C1059" w:rsidRDefault="004F0256" w:rsidP="004C1059">
      <w:pPr>
        <w:pStyle w:val="Prrafodelista"/>
        <w:numPr>
          <w:ilvl w:val="0"/>
          <w:numId w:val="2"/>
        </w:numPr>
        <w:ind w:left="284" w:hanging="568"/>
        <w:rPr>
          <w:rFonts w:ascii="Times New Roman" w:hAnsi="Times New Roman" w:cs="Times New Roman"/>
          <w:b/>
          <w:i/>
          <w:color w:val="000000" w:themeColor="text1"/>
          <w:sz w:val="28"/>
          <w:szCs w:val="28"/>
        </w:rPr>
      </w:pPr>
      <w:r w:rsidRPr="004C1059">
        <w:rPr>
          <w:rFonts w:ascii="Times New Roman" w:hAnsi="Times New Roman" w:cs="Times New Roman"/>
          <w:b/>
          <w:i/>
          <w:color w:val="000000" w:themeColor="text1"/>
          <w:sz w:val="28"/>
          <w:szCs w:val="28"/>
          <w:u w:val="single"/>
        </w:rPr>
        <w:t>Fecha</w:t>
      </w:r>
      <w:r w:rsidR="00751616" w:rsidRPr="004C1059">
        <w:rPr>
          <w:rFonts w:ascii="Times New Roman" w:hAnsi="Times New Roman" w:cs="Times New Roman"/>
          <w:b/>
          <w:i/>
          <w:color w:val="000000" w:themeColor="text1"/>
          <w:sz w:val="28"/>
          <w:szCs w:val="28"/>
          <w:u w:val="single"/>
        </w:rPr>
        <w:t>:</w:t>
      </w:r>
      <w:r w:rsidR="00F77DE2">
        <w:rPr>
          <w:rFonts w:ascii="Times New Roman" w:hAnsi="Times New Roman" w:cs="Times New Roman"/>
          <w:b/>
          <w:i/>
          <w:color w:val="000000" w:themeColor="text1"/>
          <w:sz w:val="28"/>
          <w:szCs w:val="28"/>
        </w:rPr>
        <w:t xml:space="preserve"> </w:t>
      </w:r>
      <w:r w:rsidRPr="004C1059">
        <w:rPr>
          <w:rFonts w:ascii="Times New Roman" w:hAnsi="Times New Roman" w:cs="Times New Roman"/>
          <w:bCs/>
          <w:i/>
          <w:color w:val="000000" w:themeColor="text1"/>
          <w:sz w:val="28"/>
          <w:szCs w:val="28"/>
        </w:rPr>
        <w:t xml:space="preserve">Semana del </w:t>
      </w:r>
      <w:r w:rsidR="00B5724D">
        <w:rPr>
          <w:rFonts w:ascii="Times New Roman" w:hAnsi="Times New Roman" w:cs="Times New Roman"/>
          <w:bCs/>
          <w:i/>
          <w:color w:val="000000" w:themeColor="text1"/>
          <w:sz w:val="28"/>
          <w:szCs w:val="28"/>
        </w:rPr>
        <w:t>04 al 08</w:t>
      </w:r>
      <w:r w:rsidR="009117FA">
        <w:rPr>
          <w:rFonts w:ascii="Times New Roman" w:hAnsi="Times New Roman" w:cs="Times New Roman"/>
          <w:bCs/>
          <w:i/>
          <w:color w:val="000000" w:themeColor="text1"/>
          <w:sz w:val="28"/>
          <w:szCs w:val="28"/>
        </w:rPr>
        <w:t xml:space="preserve"> de mayo</w:t>
      </w:r>
      <w:r w:rsidRPr="004C1059">
        <w:rPr>
          <w:rFonts w:ascii="Times New Roman" w:hAnsi="Times New Roman" w:cs="Times New Roman"/>
          <w:bCs/>
          <w:i/>
          <w:color w:val="000000" w:themeColor="text1"/>
          <w:sz w:val="28"/>
          <w:szCs w:val="28"/>
        </w:rPr>
        <w:t xml:space="preserve"> de 2020</w:t>
      </w:r>
    </w:p>
    <w:p w14:paraId="2BF43FED" w14:textId="36BE7DC7" w:rsidR="004C1059" w:rsidRPr="00B5724D" w:rsidRDefault="004C1059" w:rsidP="00B5724D">
      <w:pPr>
        <w:pStyle w:val="Prrafodelista"/>
        <w:numPr>
          <w:ilvl w:val="0"/>
          <w:numId w:val="2"/>
        </w:numPr>
        <w:rPr>
          <w:rFonts w:ascii="Times New Roman" w:hAnsi="Times New Roman" w:cs="Times New Roman"/>
          <w:b/>
          <w:i/>
          <w:color w:val="000000" w:themeColor="text1"/>
          <w:sz w:val="28"/>
          <w:szCs w:val="28"/>
        </w:rPr>
      </w:pPr>
      <w:r w:rsidRPr="00B5724D">
        <w:rPr>
          <w:rFonts w:ascii="Times New Roman" w:hAnsi="Times New Roman" w:cs="Times New Roman"/>
          <w:b/>
          <w:i/>
          <w:color w:val="000000" w:themeColor="text1"/>
          <w:sz w:val="28"/>
          <w:szCs w:val="28"/>
          <w:u w:val="single"/>
        </w:rPr>
        <w:t>Objetivo del material:</w:t>
      </w:r>
      <w:r w:rsidRPr="00B5724D">
        <w:rPr>
          <w:rFonts w:ascii="Times New Roman" w:hAnsi="Times New Roman" w:cs="Times New Roman"/>
          <w:b/>
          <w:i/>
          <w:color w:val="000000" w:themeColor="text1"/>
          <w:sz w:val="28"/>
          <w:szCs w:val="28"/>
        </w:rPr>
        <w:t xml:space="preserve"> </w:t>
      </w:r>
      <w:r w:rsidR="00B5724D" w:rsidRPr="00B5724D">
        <w:rPr>
          <w:rFonts w:ascii="Times New Roman" w:hAnsi="Times New Roman" w:cs="Times New Roman"/>
          <w:bCs/>
          <w:i/>
          <w:color w:val="000000" w:themeColor="text1"/>
          <w:sz w:val="28"/>
          <w:szCs w:val="28"/>
        </w:rPr>
        <w:t>Entregar consejos y orientaciones al hogar para enfrentar el contexto actual con adolescentes (segundo ciclo).</w:t>
      </w:r>
    </w:p>
    <w:p w14:paraId="7AACAC6D" w14:textId="77777777" w:rsidR="00F77DE2" w:rsidRPr="00022D2A" w:rsidRDefault="00F77DE2" w:rsidP="00F77DE2">
      <w:pPr>
        <w:pStyle w:val="Prrafodelista"/>
        <w:ind w:left="284"/>
        <w:rPr>
          <w:rFonts w:ascii="Times New Roman" w:hAnsi="Times New Roman" w:cs="Times New Roman"/>
          <w:b/>
          <w:i/>
          <w:color w:val="000000" w:themeColor="text1"/>
          <w:sz w:val="28"/>
          <w:szCs w:val="28"/>
        </w:rPr>
      </w:pPr>
    </w:p>
    <w:p w14:paraId="5F73D068" w14:textId="77777777" w:rsidR="000041E4" w:rsidRPr="000041E4" w:rsidRDefault="00E5383C" w:rsidP="00EC1AA1">
      <w:pPr>
        <w:pStyle w:val="Prrafodelista"/>
        <w:numPr>
          <w:ilvl w:val="0"/>
          <w:numId w:val="3"/>
        </w:numPr>
        <w:tabs>
          <w:tab w:val="left" w:pos="2520"/>
        </w:tabs>
        <w:rPr>
          <w:rFonts w:ascii="Calibri" w:eastAsia="Calibri" w:hAnsi="Calibri" w:cs="Times New Roman"/>
          <w:sz w:val="24"/>
          <w:szCs w:val="24"/>
        </w:rPr>
      </w:pPr>
      <w:r w:rsidRPr="0042052F">
        <w:rPr>
          <w:rFonts w:ascii="Times New Roman" w:hAnsi="Times New Roman" w:cs="Times New Roman"/>
          <w:color w:val="000000" w:themeColor="text1"/>
          <w:sz w:val="28"/>
          <w:szCs w:val="28"/>
        </w:rPr>
        <w:t>Actividad:</w:t>
      </w:r>
      <w:r w:rsidR="00DD6F9E">
        <w:rPr>
          <w:rFonts w:ascii="Times New Roman" w:hAnsi="Times New Roman" w:cs="Times New Roman"/>
          <w:color w:val="000000" w:themeColor="text1"/>
          <w:sz w:val="28"/>
          <w:szCs w:val="28"/>
        </w:rPr>
        <w:t xml:space="preserve"> Entrega de información a apoderados</w:t>
      </w:r>
      <w:r w:rsidR="000041E4">
        <w:rPr>
          <w:rFonts w:ascii="Times New Roman" w:hAnsi="Times New Roman" w:cs="Times New Roman"/>
          <w:color w:val="000000" w:themeColor="text1"/>
          <w:sz w:val="28"/>
          <w:szCs w:val="28"/>
        </w:rPr>
        <w:t xml:space="preserve">: </w:t>
      </w:r>
    </w:p>
    <w:p w14:paraId="709F0515" w14:textId="795AACAD" w:rsidR="000041E4" w:rsidRPr="009117FA" w:rsidRDefault="000041E4" w:rsidP="000041E4">
      <w:pPr>
        <w:pStyle w:val="Prrafodelista"/>
        <w:tabs>
          <w:tab w:val="left" w:pos="2520"/>
        </w:tabs>
        <w:ind w:left="1004"/>
        <w:rPr>
          <w:rFonts w:ascii="Calibri" w:eastAsia="Calibri" w:hAnsi="Calibri" w:cs="Times New Roman"/>
          <w:b/>
          <w:bCs/>
          <w:sz w:val="24"/>
          <w:szCs w:val="24"/>
          <w:u w:val="single"/>
        </w:rPr>
      </w:pPr>
      <w:r>
        <w:rPr>
          <w:rFonts w:ascii="Times New Roman" w:hAnsi="Times New Roman" w:cs="Times New Roman"/>
          <w:color w:val="000000" w:themeColor="text1"/>
          <w:sz w:val="28"/>
          <w:szCs w:val="28"/>
        </w:rPr>
        <w:t xml:space="preserve">                     </w:t>
      </w:r>
      <w:r w:rsidR="009117FA" w:rsidRPr="009117FA">
        <w:rPr>
          <w:rFonts w:ascii="Times New Roman" w:hAnsi="Times New Roman" w:cs="Times New Roman"/>
          <w:b/>
          <w:bCs/>
          <w:color w:val="000000" w:themeColor="text1"/>
          <w:sz w:val="28"/>
          <w:szCs w:val="28"/>
        </w:rPr>
        <w:t xml:space="preserve">Consejos para enfrentar </w:t>
      </w:r>
      <w:r w:rsidR="00B5724D">
        <w:rPr>
          <w:rFonts w:ascii="Times New Roman" w:hAnsi="Times New Roman" w:cs="Times New Roman"/>
          <w:b/>
          <w:bCs/>
          <w:color w:val="000000" w:themeColor="text1"/>
          <w:sz w:val="28"/>
          <w:szCs w:val="28"/>
        </w:rPr>
        <w:t>l</w:t>
      </w:r>
      <w:r w:rsidR="009117FA" w:rsidRPr="009117FA">
        <w:rPr>
          <w:rFonts w:ascii="Times New Roman" w:hAnsi="Times New Roman" w:cs="Times New Roman"/>
          <w:b/>
          <w:bCs/>
          <w:color w:val="000000" w:themeColor="text1"/>
          <w:sz w:val="28"/>
          <w:szCs w:val="28"/>
        </w:rPr>
        <w:t>a pandemia</w:t>
      </w:r>
    </w:p>
    <w:p w14:paraId="0BB417AB" w14:textId="64F39B70" w:rsidR="00EC1AA1" w:rsidRPr="00F77DE2" w:rsidRDefault="00DD6F9E" w:rsidP="000041E4">
      <w:pPr>
        <w:pStyle w:val="Prrafodelista"/>
        <w:tabs>
          <w:tab w:val="left" w:pos="2520"/>
        </w:tabs>
        <w:ind w:left="1004"/>
        <w:rPr>
          <w:rFonts w:ascii="Calibri" w:eastAsia="Calibri" w:hAnsi="Calibri" w:cs="Times New Roman"/>
          <w:sz w:val="24"/>
          <w:szCs w:val="24"/>
        </w:rPr>
      </w:pPr>
      <w:r>
        <w:rPr>
          <w:rFonts w:ascii="Times New Roman" w:hAnsi="Times New Roman" w:cs="Times New Roman"/>
          <w:color w:val="000000" w:themeColor="text1"/>
          <w:sz w:val="28"/>
          <w:szCs w:val="28"/>
        </w:rPr>
        <w:t xml:space="preserve"> </w:t>
      </w:r>
      <w:bookmarkStart w:id="0" w:name="_GoBack"/>
      <w:bookmarkEnd w:id="0"/>
    </w:p>
    <w:p w14:paraId="4DA377D5" w14:textId="77777777" w:rsidR="00B5724D" w:rsidRPr="00B5724D" w:rsidRDefault="00B5724D" w:rsidP="00B5724D">
      <w:pPr>
        <w:rPr>
          <w:rFonts w:ascii="Times New Roman" w:hAnsi="Times New Roman"/>
          <w:i/>
          <w:sz w:val="28"/>
          <w:szCs w:val="28"/>
        </w:rPr>
      </w:pPr>
      <w:r w:rsidRPr="00B5724D">
        <w:rPr>
          <w:rFonts w:ascii="Times New Roman" w:hAnsi="Times New Roman"/>
          <w:i/>
          <w:sz w:val="28"/>
          <w:szCs w:val="28"/>
        </w:rPr>
        <w:t>Queridos estudiantes y familias:</w:t>
      </w:r>
    </w:p>
    <w:p w14:paraId="133904A4" w14:textId="77777777" w:rsidR="00B5724D" w:rsidRPr="00B5724D" w:rsidRDefault="00B5724D" w:rsidP="00B5724D">
      <w:pPr>
        <w:rPr>
          <w:rFonts w:ascii="Times New Roman" w:hAnsi="Times New Roman"/>
          <w:i/>
          <w:sz w:val="28"/>
          <w:szCs w:val="28"/>
        </w:rPr>
      </w:pPr>
      <w:r w:rsidRPr="00B5724D">
        <w:rPr>
          <w:rFonts w:ascii="Times New Roman" w:hAnsi="Times New Roman"/>
          <w:i/>
          <w:sz w:val="28"/>
          <w:szCs w:val="28"/>
        </w:rPr>
        <w:t xml:space="preserve">Actualmente nos encontramos en una situación bastante compleja tanto en Chile como en el mundo, la cual ha traído muchos cambios en nuestro día a día. Comprendiendo que el hecho de tener a las hijas e hijos en al casa todo el día y además cumplir con el apoyo al aprendizaje puede ser muy difícil tanto para ellos como para sus cuidadores, les dejo un par de sugerencias que pueden ayudar en este momento, las cuales se suman a las ya expuestas la semana anterior (para los niños) pero aplicables a la ADOLESCENCIA. </w:t>
      </w:r>
    </w:p>
    <w:p w14:paraId="0D73CE64" w14:textId="77777777" w:rsidR="00B5724D" w:rsidRPr="00B5724D" w:rsidRDefault="00B5724D" w:rsidP="00B5724D">
      <w:pPr>
        <w:rPr>
          <w:rFonts w:ascii="Times New Roman" w:hAnsi="Times New Roman"/>
          <w:i/>
          <w:sz w:val="28"/>
          <w:szCs w:val="28"/>
        </w:rPr>
      </w:pPr>
      <w:r w:rsidRPr="00B5724D">
        <w:rPr>
          <w:rFonts w:ascii="Times New Roman" w:hAnsi="Times New Roman"/>
          <w:b/>
          <w:i/>
          <w:sz w:val="28"/>
          <w:szCs w:val="28"/>
        </w:rPr>
        <w:t>1.- Conversar con sinceridad con ellos</w:t>
      </w:r>
      <w:r w:rsidRPr="00B5724D">
        <w:rPr>
          <w:rFonts w:ascii="Times New Roman" w:hAnsi="Times New Roman"/>
          <w:i/>
          <w:sz w:val="28"/>
          <w:szCs w:val="28"/>
        </w:rPr>
        <w:t xml:space="preserve">: puede ser difícil convencer a las/los adolescentes de quedarse en casa y que hagan caso de lo que se les pide, por lo que tener una conversacion honesta y sincera con ellos podría ayudarlos a </w:t>
      </w:r>
      <w:r w:rsidRPr="00B5724D">
        <w:rPr>
          <w:rFonts w:ascii="Times New Roman" w:hAnsi="Times New Roman"/>
          <w:i/>
          <w:sz w:val="28"/>
          <w:szCs w:val="28"/>
        </w:rPr>
        <w:lastRenderedPageBreak/>
        <w:t xml:space="preserve">comprender la seriedad del asunto. Debemos explicarles que en este momento lo que más se necesita de ellos es que se queden dentro de casa y que cumplan con los acuerdos para la convivencia dentro de la misma. Recordarles que así estarán salvando vidas y que es un costo muy bajo en comparación con lo que podríamos lamentar si es que no siguieras las precausiones necesarias. El siguiente link podría apoyar este punto: </w:t>
      </w:r>
    </w:p>
    <w:p w14:paraId="2EC17865" w14:textId="77777777" w:rsidR="00B5724D" w:rsidRPr="00B5724D" w:rsidRDefault="00B5724D" w:rsidP="00B5724D">
      <w:pPr>
        <w:rPr>
          <w:rFonts w:ascii="Times New Roman" w:hAnsi="Times New Roman"/>
          <w:i/>
          <w:sz w:val="28"/>
          <w:szCs w:val="28"/>
        </w:rPr>
      </w:pPr>
      <w:r w:rsidRPr="00B5724D">
        <w:rPr>
          <w:rFonts w:ascii="Times New Roman" w:hAnsi="Times New Roman"/>
          <w:b/>
          <w:i/>
          <w:sz w:val="28"/>
          <w:szCs w:val="28"/>
        </w:rPr>
        <w:t>2.- Permitirles mantener el contacto vía redes sociales con sus amistades, facilitar que sigan vinculándose con ellos:</w:t>
      </w:r>
      <w:r w:rsidRPr="00B5724D">
        <w:rPr>
          <w:rFonts w:ascii="Times New Roman" w:hAnsi="Times New Roman"/>
          <w:i/>
          <w:sz w:val="28"/>
          <w:szCs w:val="28"/>
        </w:rPr>
        <w:t xml:space="preserve"> No es momento de restringuir el uso del celular, ellos necesitan mantenerse en contacto con quienes solían compartir. La idea es aislarlos del exterior pero no de quienes ellas/os estiman, por lo que permitirles eso podría ayudar a que el estar todo el día en la casa no sea tan complicado.</w:t>
      </w:r>
    </w:p>
    <w:p w14:paraId="4F3478A8" w14:textId="77777777" w:rsidR="00B5724D" w:rsidRPr="00B5724D" w:rsidRDefault="00B5724D" w:rsidP="00B5724D">
      <w:pPr>
        <w:rPr>
          <w:rFonts w:ascii="Times New Roman" w:hAnsi="Times New Roman"/>
          <w:i/>
          <w:sz w:val="28"/>
          <w:szCs w:val="28"/>
        </w:rPr>
      </w:pPr>
      <w:r w:rsidRPr="00B5724D">
        <w:rPr>
          <w:rFonts w:ascii="Times New Roman" w:hAnsi="Times New Roman"/>
          <w:b/>
          <w:i/>
          <w:sz w:val="28"/>
          <w:szCs w:val="28"/>
        </w:rPr>
        <w:t>3.- Generar espacios agradables y de conversación:</w:t>
      </w:r>
      <w:r w:rsidRPr="00B5724D">
        <w:rPr>
          <w:rFonts w:ascii="Times New Roman" w:hAnsi="Times New Roman"/>
          <w:i/>
          <w:sz w:val="28"/>
          <w:szCs w:val="28"/>
        </w:rPr>
        <w:t xml:space="preserve"> Preguntarles cómo se sienten, cuales son sus preocupaciones, qué les molesta o les cuesta hacer en estos días es importante tanto con el adolescente como con todo los miembros del hogar. Que todos estén concientes de que estamos juntos en esto y que debemos apoyarnos mutuamente. </w:t>
      </w:r>
    </w:p>
    <w:p w14:paraId="2B05A730" w14:textId="77777777" w:rsidR="00B5724D" w:rsidRPr="00B5724D" w:rsidRDefault="00B5724D" w:rsidP="00B5724D">
      <w:pPr>
        <w:rPr>
          <w:rFonts w:ascii="Times New Roman" w:hAnsi="Times New Roman"/>
          <w:i/>
          <w:sz w:val="28"/>
          <w:szCs w:val="28"/>
        </w:rPr>
      </w:pPr>
      <w:r w:rsidRPr="00B5724D">
        <w:rPr>
          <w:rFonts w:ascii="Times New Roman" w:hAnsi="Times New Roman"/>
          <w:b/>
          <w:i/>
          <w:sz w:val="28"/>
          <w:szCs w:val="28"/>
        </w:rPr>
        <w:t>4.- Compartir momentos agradables entre todos:</w:t>
      </w:r>
      <w:r w:rsidRPr="00B5724D">
        <w:rPr>
          <w:rFonts w:ascii="Times New Roman" w:hAnsi="Times New Roman"/>
          <w:i/>
          <w:sz w:val="28"/>
          <w:szCs w:val="28"/>
        </w:rPr>
        <w:t xml:space="preserve"> Usemos este tiempo tan poco común para compartir con ellos y conocer de su mundo, interesarse por lo que les gusta, conocer de sus amistades, compartir juegos o actividades que les resulten entretenidas o involucrarlos en proyectos del hogar. El encierro no tiene por qué ser aburrido, siempre hay ago que hacer en la casa. </w:t>
      </w:r>
    </w:p>
    <w:p w14:paraId="12EBB455" w14:textId="77777777" w:rsidR="00B5724D" w:rsidRPr="00B5724D" w:rsidRDefault="00B5724D" w:rsidP="00B5724D">
      <w:pPr>
        <w:rPr>
          <w:rFonts w:ascii="Times New Roman" w:hAnsi="Times New Roman"/>
          <w:i/>
          <w:sz w:val="28"/>
          <w:szCs w:val="28"/>
        </w:rPr>
      </w:pPr>
      <w:r w:rsidRPr="00B5724D">
        <w:rPr>
          <w:rFonts w:ascii="Times New Roman" w:hAnsi="Times New Roman"/>
          <w:i/>
          <w:sz w:val="28"/>
          <w:szCs w:val="28"/>
        </w:rPr>
        <w:t>Les recuerdo que SI COMO APODERADA O APODERADO NECESITA DE MI AYUDA, no dude en contactarme para resolver dudas o si necesitan de apoyo emocional. De todas formas, estaré enviando distintas cosas a través de las y los profesores jefes así que seguiremos en contacto. Muchos cariños, cuídense mucho y quieranse harto.</w:t>
      </w:r>
    </w:p>
    <w:p w14:paraId="76ADB7FB" w14:textId="6021CBC1" w:rsidR="002A662C" w:rsidRPr="000041E4" w:rsidRDefault="002A662C" w:rsidP="00963C39">
      <w:pPr>
        <w:rPr>
          <w:rFonts w:ascii="Calibri" w:eastAsia="Calibri" w:hAnsi="Calibri" w:cs="Times New Roman"/>
          <w:sz w:val="24"/>
          <w:szCs w:val="24"/>
        </w:rPr>
      </w:pPr>
    </w:p>
    <w:sectPr w:rsidR="002A662C" w:rsidRPr="000041E4" w:rsidSect="006568DF">
      <w:pgSz w:w="12240" w:h="15840"/>
      <w:pgMar w:top="1417" w:right="1701" w:bottom="1417" w:left="1701" w:header="708" w:footer="708"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DF0C" w14:textId="77777777" w:rsidR="004B37B6" w:rsidRDefault="004B37B6" w:rsidP="000041E4">
      <w:pPr>
        <w:spacing w:after="0" w:line="240" w:lineRule="auto"/>
      </w:pPr>
      <w:r>
        <w:separator/>
      </w:r>
    </w:p>
  </w:endnote>
  <w:endnote w:type="continuationSeparator" w:id="0">
    <w:p w14:paraId="47C1842E" w14:textId="77777777" w:rsidR="004B37B6" w:rsidRDefault="004B37B6" w:rsidP="0000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C892E" w14:textId="77777777" w:rsidR="004B37B6" w:rsidRDefault="004B37B6" w:rsidP="000041E4">
      <w:pPr>
        <w:spacing w:after="0" w:line="240" w:lineRule="auto"/>
      </w:pPr>
      <w:r>
        <w:separator/>
      </w:r>
    </w:p>
  </w:footnote>
  <w:footnote w:type="continuationSeparator" w:id="0">
    <w:p w14:paraId="4BFF6998" w14:textId="77777777" w:rsidR="004B37B6" w:rsidRDefault="004B37B6" w:rsidP="00004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D38"/>
    <w:multiLevelType w:val="hybridMultilevel"/>
    <w:tmpl w:val="B6FC8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63124F"/>
    <w:multiLevelType w:val="hybridMultilevel"/>
    <w:tmpl w:val="19E8496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88D34B3"/>
    <w:multiLevelType w:val="hybridMultilevel"/>
    <w:tmpl w:val="F852E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13A1048"/>
    <w:multiLevelType w:val="hybridMultilevel"/>
    <w:tmpl w:val="8372417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91A154B"/>
    <w:multiLevelType w:val="hybridMultilevel"/>
    <w:tmpl w:val="97DE9378"/>
    <w:lvl w:ilvl="0" w:tplc="1DB861B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9745DC"/>
    <w:multiLevelType w:val="hybridMultilevel"/>
    <w:tmpl w:val="9B687E4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682F0FBF"/>
    <w:multiLevelType w:val="hybridMultilevel"/>
    <w:tmpl w:val="8B8ACCD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F"/>
    <w:rsid w:val="000041E4"/>
    <w:rsid w:val="00022D2A"/>
    <w:rsid w:val="0012675E"/>
    <w:rsid w:val="00162C24"/>
    <w:rsid w:val="002A662C"/>
    <w:rsid w:val="002E6BC0"/>
    <w:rsid w:val="00390566"/>
    <w:rsid w:val="0042052F"/>
    <w:rsid w:val="00477A65"/>
    <w:rsid w:val="004B37B6"/>
    <w:rsid w:val="004C0AD4"/>
    <w:rsid w:val="004C1059"/>
    <w:rsid w:val="004F0256"/>
    <w:rsid w:val="006568DF"/>
    <w:rsid w:val="006A1AA7"/>
    <w:rsid w:val="0074423F"/>
    <w:rsid w:val="00745866"/>
    <w:rsid w:val="00751616"/>
    <w:rsid w:val="007C10E9"/>
    <w:rsid w:val="007E6EC0"/>
    <w:rsid w:val="00840AC9"/>
    <w:rsid w:val="0089445C"/>
    <w:rsid w:val="009117FA"/>
    <w:rsid w:val="009303E8"/>
    <w:rsid w:val="00963C39"/>
    <w:rsid w:val="0098198D"/>
    <w:rsid w:val="009900D8"/>
    <w:rsid w:val="009A0D48"/>
    <w:rsid w:val="009A5A61"/>
    <w:rsid w:val="00AC0AB6"/>
    <w:rsid w:val="00B5724D"/>
    <w:rsid w:val="00C33300"/>
    <w:rsid w:val="00C56886"/>
    <w:rsid w:val="00C87AC6"/>
    <w:rsid w:val="00C916A2"/>
    <w:rsid w:val="00CB13D0"/>
    <w:rsid w:val="00DB0DBE"/>
    <w:rsid w:val="00DD6F9E"/>
    <w:rsid w:val="00E5383C"/>
    <w:rsid w:val="00EC1AA1"/>
    <w:rsid w:val="00EE34FC"/>
    <w:rsid w:val="00F47E33"/>
    <w:rsid w:val="00F77DE2"/>
    <w:rsid w:val="00FC0B92"/>
    <w:rsid w:val="00FD6C67"/>
    <w:rsid w:val="00FE2F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25E0"/>
  <w15:docId w15:val="{BB806067-57F2-4959-887E-468B9D81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33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300"/>
  </w:style>
  <w:style w:type="paragraph" w:styleId="Textodeglobo">
    <w:name w:val="Balloon Text"/>
    <w:basedOn w:val="Normal"/>
    <w:link w:val="TextodegloboCar"/>
    <w:uiPriority w:val="99"/>
    <w:semiHidden/>
    <w:unhideWhenUsed/>
    <w:rsid w:val="00C33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300"/>
    <w:rPr>
      <w:rFonts w:ascii="Tahoma" w:hAnsi="Tahoma" w:cs="Tahoma"/>
      <w:sz w:val="16"/>
      <w:szCs w:val="16"/>
    </w:rPr>
  </w:style>
  <w:style w:type="table" w:styleId="Tablaconcuadrcula">
    <w:name w:val="Table Grid"/>
    <w:basedOn w:val="Tablanormal"/>
    <w:uiPriority w:val="59"/>
    <w:rsid w:val="0089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1616"/>
    <w:pPr>
      <w:ind w:left="720"/>
      <w:contextualSpacing/>
    </w:pPr>
  </w:style>
  <w:style w:type="character" w:styleId="Refdecomentario">
    <w:name w:val="annotation reference"/>
    <w:basedOn w:val="Fuentedeprrafopredeter"/>
    <w:uiPriority w:val="99"/>
    <w:semiHidden/>
    <w:unhideWhenUsed/>
    <w:rsid w:val="006A1AA7"/>
    <w:rPr>
      <w:sz w:val="16"/>
      <w:szCs w:val="16"/>
    </w:rPr>
  </w:style>
  <w:style w:type="paragraph" w:styleId="Textocomentario">
    <w:name w:val="annotation text"/>
    <w:basedOn w:val="Normal"/>
    <w:link w:val="TextocomentarioCar"/>
    <w:uiPriority w:val="99"/>
    <w:semiHidden/>
    <w:unhideWhenUsed/>
    <w:rsid w:val="006A1A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A7"/>
    <w:rPr>
      <w:sz w:val="20"/>
      <w:szCs w:val="20"/>
    </w:rPr>
  </w:style>
  <w:style w:type="paragraph" w:styleId="Asuntodelcomentario">
    <w:name w:val="annotation subject"/>
    <w:basedOn w:val="Textocomentario"/>
    <w:next w:val="Textocomentario"/>
    <w:link w:val="AsuntodelcomentarioCar"/>
    <w:uiPriority w:val="99"/>
    <w:semiHidden/>
    <w:unhideWhenUsed/>
    <w:rsid w:val="006A1AA7"/>
    <w:rPr>
      <w:b/>
      <w:bCs/>
    </w:rPr>
  </w:style>
  <w:style w:type="character" w:customStyle="1" w:styleId="AsuntodelcomentarioCar">
    <w:name w:val="Asunto del comentario Car"/>
    <w:basedOn w:val="TextocomentarioCar"/>
    <w:link w:val="Asuntodelcomentario"/>
    <w:uiPriority w:val="99"/>
    <w:semiHidden/>
    <w:rsid w:val="006A1AA7"/>
    <w:rPr>
      <w:b/>
      <w:bCs/>
      <w:sz w:val="20"/>
      <w:szCs w:val="20"/>
    </w:rPr>
  </w:style>
  <w:style w:type="paragraph" w:styleId="Piedepgina">
    <w:name w:val="footer"/>
    <w:basedOn w:val="Normal"/>
    <w:link w:val="PiedepginaCar"/>
    <w:uiPriority w:val="99"/>
    <w:unhideWhenUsed/>
    <w:rsid w:val="00004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dc:creator>
  <cp:lastModifiedBy>María José Cerda Medina</cp:lastModifiedBy>
  <cp:revision>3</cp:revision>
  <dcterms:created xsi:type="dcterms:W3CDTF">2020-06-30T17:50:00Z</dcterms:created>
  <dcterms:modified xsi:type="dcterms:W3CDTF">2020-06-30T17:53:00Z</dcterms:modified>
</cp:coreProperties>
</file>